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D16" w:rsidRPr="007B6D16" w:rsidRDefault="007B6D16" w:rsidP="007B6D16">
      <w:pPr>
        <w:shd w:val="clear" w:color="auto" w:fill="E5F6EE"/>
        <w:spacing w:after="600" w:line="240" w:lineRule="auto"/>
        <w:ind w:left="720"/>
        <w:rPr>
          <w:rFonts w:ascii="Arial" w:eastAsia="Times New Roman" w:hAnsi="Arial" w:cs="Arial"/>
          <w:color w:val="000000"/>
          <w:sz w:val="23"/>
          <w:szCs w:val="23"/>
          <w:lang w:eastAsia="ru-RU"/>
        </w:rPr>
      </w:pPr>
      <w:r w:rsidRPr="007B6D16">
        <w:rPr>
          <w:rFonts w:ascii="Arial" w:eastAsia="Times New Roman" w:hAnsi="Arial" w:cs="Arial"/>
          <w:color w:val="000000"/>
          <w:sz w:val="23"/>
          <w:szCs w:val="23"/>
          <w:lang w:eastAsia="ru-RU"/>
        </w:rPr>
        <w:t>Ведущий; артисты; зрители (взрослые и дети);</w:t>
      </w:r>
    </w:p>
    <w:p w:rsidR="007B6D16" w:rsidRPr="007B6D16" w:rsidRDefault="007B6D16" w:rsidP="007B6D16">
      <w:pPr>
        <w:shd w:val="clear" w:color="auto" w:fill="E5F6EE"/>
        <w:spacing w:after="0" w:line="240" w:lineRule="auto"/>
        <w:rPr>
          <w:rFonts w:ascii="Arial" w:eastAsia="Times New Roman" w:hAnsi="Arial" w:cs="Arial"/>
          <w:b/>
          <w:bCs/>
          <w:color w:val="000000"/>
          <w:sz w:val="23"/>
          <w:szCs w:val="23"/>
          <w:lang w:eastAsia="ru-RU"/>
        </w:rPr>
      </w:pPr>
      <w:r w:rsidRPr="007B6D16">
        <w:rPr>
          <w:rFonts w:ascii="Arial" w:eastAsia="Times New Roman" w:hAnsi="Arial" w:cs="Arial"/>
          <w:b/>
          <w:bCs/>
          <w:color w:val="000000"/>
          <w:sz w:val="23"/>
          <w:szCs w:val="23"/>
          <w:lang w:eastAsia="ru-RU"/>
        </w:rPr>
        <w:t>Цель</w:t>
      </w:r>
    </w:p>
    <w:p w:rsidR="007B6D16" w:rsidRPr="007B6D16" w:rsidRDefault="007B6D16" w:rsidP="007B6D16">
      <w:pPr>
        <w:shd w:val="clear" w:color="auto" w:fill="E5F6EE"/>
        <w:spacing w:after="600" w:line="240" w:lineRule="auto"/>
        <w:ind w:left="720"/>
        <w:rPr>
          <w:rFonts w:ascii="Arial" w:eastAsia="Times New Roman" w:hAnsi="Arial" w:cs="Arial"/>
          <w:color w:val="000000"/>
          <w:sz w:val="23"/>
          <w:szCs w:val="23"/>
          <w:lang w:eastAsia="ru-RU"/>
        </w:rPr>
      </w:pPr>
      <w:r w:rsidRPr="007B6D16">
        <w:rPr>
          <w:rFonts w:ascii="Arial" w:eastAsia="Times New Roman" w:hAnsi="Arial" w:cs="Arial"/>
          <w:color w:val="000000"/>
          <w:sz w:val="23"/>
          <w:szCs w:val="23"/>
          <w:lang w:eastAsia="ru-RU"/>
        </w:rPr>
        <w:t>Знакомство с жизнью и творчеством композитора</w:t>
      </w:r>
    </w:p>
    <w:p w:rsidR="007B6D16" w:rsidRPr="007B6D16" w:rsidRDefault="007B6D16" w:rsidP="007B6D16">
      <w:pPr>
        <w:shd w:val="clear" w:color="auto" w:fill="E5F6EE"/>
        <w:spacing w:after="0" w:line="240" w:lineRule="auto"/>
        <w:rPr>
          <w:rFonts w:ascii="Arial" w:eastAsia="Times New Roman" w:hAnsi="Arial" w:cs="Arial"/>
          <w:b/>
          <w:bCs/>
          <w:color w:val="000000"/>
          <w:sz w:val="23"/>
          <w:szCs w:val="23"/>
          <w:lang w:eastAsia="ru-RU"/>
        </w:rPr>
      </w:pPr>
      <w:r w:rsidRPr="007B6D16">
        <w:rPr>
          <w:rFonts w:ascii="Arial" w:eastAsia="Times New Roman" w:hAnsi="Arial" w:cs="Arial"/>
          <w:b/>
          <w:bCs/>
          <w:color w:val="000000"/>
          <w:sz w:val="23"/>
          <w:szCs w:val="23"/>
          <w:lang w:eastAsia="ru-RU"/>
        </w:rPr>
        <w:t>Задачи</w:t>
      </w:r>
    </w:p>
    <w:p w:rsidR="007B6D16" w:rsidRPr="007B6D16" w:rsidRDefault="007B6D16" w:rsidP="007B6D16">
      <w:pPr>
        <w:shd w:val="clear" w:color="auto" w:fill="E5F6EE"/>
        <w:spacing w:after="600" w:line="240" w:lineRule="auto"/>
        <w:ind w:left="720"/>
        <w:rPr>
          <w:rFonts w:ascii="Arial" w:eastAsia="Times New Roman" w:hAnsi="Arial" w:cs="Arial"/>
          <w:color w:val="000000"/>
          <w:sz w:val="23"/>
          <w:szCs w:val="23"/>
          <w:lang w:eastAsia="ru-RU"/>
        </w:rPr>
      </w:pPr>
      <w:r w:rsidRPr="007B6D16">
        <w:rPr>
          <w:rFonts w:ascii="Arial" w:eastAsia="Times New Roman" w:hAnsi="Arial" w:cs="Arial"/>
          <w:color w:val="000000"/>
          <w:sz w:val="23"/>
          <w:szCs w:val="23"/>
          <w:lang w:eastAsia="ru-RU"/>
        </w:rPr>
        <w:t>Развитие интереса к музыке; эстетическое воспитание.</w:t>
      </w:r>
    </w:p>
    <w:p w:rsidR="007B6D16" w:rsidRPr="007B6D16" w:rsidRDefault="007B6D16" w:rsidP="007B6D16">
      <w:pPr>
        <w:shd w:val="clear" w:color="auto" w:fill="E5F6EE"/>
        <w:spacing w:after="0" w:line="240" w:lineRule="auto"/>
        <w:rPr>
          <w:rFonts w:ascii="Arial" w:eastAsia="Times New Roman" w:hAnsi="Arial" w:cs="Arial"/>
          <w:b/>
          <w:bCs/>
          <w:color w:val="000000"/>
          <w:sz w:val="23"/>
          <w:szCs w:val="23"/>
          <w:lang w:eastAsia="ru-RU"/>
        </w:rPr>
      </w:pPr>
      <w:r w:rsidRPr="007B6D16">
        <w:rPr>
          <w:rFonts w:ascii="Arial" w:eastAsia="Times New Roman" w:hAnsi="Arial" w:cs="Arial"/>
          <w:b/>
          <w:bCs/>
          <w:color w:val="000000"/>
          <w:sz w:val="23"/>
          <w:szCs w:val="23"/>
          <w:lang w:eastAsia="ru-RU"/>
        </w:rPr>
        <w:t>Материалы</w:t>
      </w:r>
    </w:p>
    <w:p w:rsidR="007B6D16" w:rsidRPr="007B6D16" w:rsidRDefault="007B6D16" w:rsidP="007B6D16">
      <w:pPr>
        <w:shd w:val="clear" w:color="auto" w:fill="E5F6EE"/>
        <w:spacing w:after="600" w:line="240" w:lineRule="auto"/>
        <w:ind w:left="720"/>
        <w:rPr>
          <w:rFonts w:ascii="Arial" w:eastAsia="Times New Roman" w:hAnsi="Arial" w:cs="Arial"/>
          <w:color w:val="000000"/>
          <w:sz w:val="23"/>
          <w:szCs w:val="23"/>
          <w:lang w:eastAsia="ru-RU"/>
        </w:rPr>
      </w:pPr>
      <w:r w:rsidRPr="007B6D16">
        <w:rPr>
          <w:rFonts w:ascii="Arial" w:eastAsia="Times New Roman" w:hAnsi="Arial" w:cs="Arial"/>
          <w:color w:val="000000"/>
          <w:sz w:val="23"/>
          <w:szCs w:val="23"/>
          <w:lang w:eastAsia="ru-RU"/>
        </w:rPr>
        <w:t>Зал украшен портретами композитора</w:t>
      </w:r>
    </w:p>
    <w:p w:rsidR="007B6D16" w:rsidRPr="007B6D16" w:rsidRDefault="007B6D16" w:rsidP="007B6D16">
      <w:pPr>
        <w:shd w:val="clear" w:color="auto" w:fill="E5F6EE"/>
        <w:spacing w:after="0" w:line="240" w:lineRule="auto"/>
        <w:rPr>
          <w:rFonts w:ascii="Arial" w:eastAsia="Times New Roman" w:hAnsi="Arial" w:cs="Arial"/>
          <w:b/>
          <w:bCs/>
          <w:color w:val="000000"/>
          <w:sz w:val="23"/>
          <w:szCs w:val="23"/>
          <w:lang w:eastAsia="ru-RU"/>
        </w:rPr>
      </w:pPr>
      <w:r w:rsidRPr="007B6D16">
        <w:rPr>
          <w:rFonts w:ascii="Arial" w:eastAsia="Times New Roman" w:hAnsi="Arial" w:cs="Arial"/>
          <w:b/>
          <w:bCs/>
          <w:color w:val="000000"/>
          <w:sz w:val="23"/>
          <w:szCs w:val="23"/>
          <w:lang w:eastAsia="ru-RU"/>
        </w:rPr>
        <w:t>Оборудование</w:t>
      </w:r>
    </w:p>
    <w:p w:rsidR="007B6D16" w:rsidRPr="007B6D16" w:rsidRDefault="007B6D16" w:rsidP="007B6D16">
      <w:pPr>
        <w:shd w:val="clear" w:color="auto" w:fill="E5F6EE"/>
        <w:spacing w:after="600" w:line="240" w:lineRule="auto"/>
        <w:ind w:left="720"/>
        <w:rPr>
          <w:rFonts w:ascii="Arial" w:eastAsia="Times New Roman" w:hAnsi="Arial" w:cs="Arial"/>
          <w:color w:val="000000"/>
          <w:sz w:val="23"/>
          <w:szCs w:val="23"/>
          <w:lang w:eastAsia="ru-RU"/>
        </w:rPr>
      </w:pPr>
      <w:r w:rsidRPr="007B6D16">
        <w:rPr>
          <w:rFonts w:ascii="Arial" w:eastAsia="Times New Roman" w:hAnsi="Arial" w:cs="Arial"/>
          <w:color w:val="000000"/>
          <w:sz w:val="23"/>
          <w:szCs w:val="23"/>
          <w:lang w:eastAsia="ru-RU"/>
        </w:rPr>
        <w:t>проектор, экран, ноутбук</w:t>
      </w:r>
    </w:p>
    <w:p w:rsidR="007B6D16" w:rsidRPr="007B6D16" w:rsidRDefault="007B6D16" w:rsidP="007B6D16">
      <w:pPr>
        <w:shd w:val="clear" w:color="auto" w:fill="E5F6EE"/>
        <w:spacing w:after="0" w:line="240" w:lineRule="auto"/>
        <w:rPr>
          <w:rFonts w:ascii="Arial" w:eastAsia="Times New Roman" w:hAnsi="Arial" w:cs="Arial"/>
          <w:b/>
          <w:bCs/>
          <w:color w:val="000000"/>
          <w:sz w:val="23"/>
          <w:szCs w:val="23"/>
          <w:lang w:eastAsia="ru-RU"/>
        </w:rPr>
      </w:pPr>
      <w:r w:rsidRPr="007B6D16">
        <w:rPr>
          <w:rFonts w:ascii="Arial" w:eastAsia="Times New Roman" w:hAnsi="Arial" w:cs="Arial"/>
          <w:b/>
          <w:bCs/>
          <w:color w:val="000000"/>
          <w:sz w:val="23"/>
          <w:szCs w:val="23"/>
          <w:lang w:eastAsia="ru-RU"/>
        </w:rPr>
        <w:t>Примерное время</w:t>
      </w:r>
    </w:p>
    <w:p w:rsidR="007B6D16" w:rsidRPr="007B6D16" w:rsidRDefault="007B6D16" w:rsidP="007B6D16">
      <w:pPr>
        <w:shd w:val="clear" w:color="auto" w:fill="E5F6EE"/>
        <w:spacing w:line="240" w:lineRule="auto"/>
        <w:ind w:left="720"/>
        <w:rPr>
          <w:rFonts w:ascii="Arial" w:eastAsia="Times New Roman" w:hAnsi="Arial" w:cs="Arial"/>
          <w:color w:val="000000"/>
          <w:sz w:val="23"/>
          <w:szCs w:val="23"/>
          <w:lang w:eastAsia="ru-RU"/>
        </w:rPr>
      </w:pPr>
      <w:r w:rsidRPr="007B6D16">
        <w:rPr>
          <w:rFonts w:ascii="Arial" w:eastAsia="Times New Roman" w:hAnsi="Arial" w:cs="Arial"/>
          <w:color w:val="000000"/>
          <w:sz w:val="23"/>
          <w:szCs w:val="23"/>
          <w:lang w:eastAsia="ru-RU"/>
        </w:rPr>
        <w:t>1.5-2 часа</w:t>
      </w:r>
    </w:p>
    <w:p w:rsidR="007B6D16" w:rsidRPr="007B6D16" w:rsidRDefault="007B6D16" w:rsidP="007B6D16">
      <w:pPr>
        <w:spacing w:after="225" w:line="240" w:lineRule="auto"/>
        <w:jc w:val="center"/>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Ход мероприятия:</w:t>
      </w:r>
    </w:p>
    <w:p w:rsidR="007B6D16" w:rsidRPr="007B6D16" w:rsidRDefault="007B6D16" w:rsidP="007B6D16">
      <w:pPr>
        <w:spacing w:after="225" w:line="240" w:lineRule="auto"/>
        <w:jc w:val="center"/>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w:t>
      </w:r>
      <w:proofErr w:type="gramStart"/>
      <w:r w:rsidRPr="007B6D16">
        <w:rPr>
          <w:rFonts w:ascii="Arial" w:eastAsia="Times New Roman" w:hAnsi="Arial" w:cs="Arial"/>
          <w:color w:val="222222"/>
          <w:sz w:val="23"/>
          <w:szCs w:val="23"/>
          <w:lang w:eastAsia="ru-RU"/>
        </w:rPr>
        <w:t>В</w:t>
      </w:r>
      <w:proofErr w:type="gramEnd"/>
      <w:r w:rsidRPr="007B6D16">
        <w:rPr>
          <w:rFonts w:ascii="Arial" w:eastAsia="Times New Roman" w:hAnsi="Arial" w:cs="Arial"/>
          <w:color w:val="222222"/>
          <w:sz w:val="23"/>
          <w:szCs w:val="23"/>
          <w:lang w:eastAsia="ru-RU"/>
        </w:rPr>
        <w:t xml:space="preserve"> зале играет приятная музыка, зрители заходят в зал.)</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 xml:space="preserve">Здравствуйте дорогие гости. 210 лет назад родился композитор </w:t>
      </w:r>
      <w:proofErr w:type="spellStart"/>
      <w:r w:rsidRPr="007B6D16">
        <w:rPr>
          <w:rFonts w:ascii="Arial" w:eastAsia="Times New Roman" w:hAnsi="Arial" w:cs="Arial"/>
          <w:color w:val="222222"/>
          <w:sz w:val="23"/>
          <w:szCs w:val="23"/>
          <w:lang w:eastAsia="ru-RU"/>
        </w:rPr>
        <w:t>Алексаднр</w:t>
      </w:r>
      <w:proofErr w:type="spellEnd"/>
      <w:r w:rsidRPr="007B6D16">
        <w:rPr>
          <w:rFonts w:ascii="Arial" w:eastAsia="Times New Roman" w:hAnsi="Arial" w:cs="Arial"/>
          <w:color w:val="222222"/>
          <w:sz w:val="23"/>
          <w:szCs w:val="23"/>
          <w:lang w:eastAsia="ru-RU"/>
        </w:rPr>
        <w:t xml:space="preserve"> Даргомыжский. Сегодня мы с вами и нашими артистами вспомним о жизни и творчестве этого великого композитора. И для начала, на этой сцене: _____________________, с композицией – </w:t>
      </w:r>
      <w:proofErr w:type="gramStart"/>
      <w:r w:rsidRPr="007B6D16">
        <w:rPr>
          <w:rFonts w:ascii="Arial" w:eastAsia="Times New Roman" w:hAnsi="Arial" w:cs="Arial"/>
          <w:color w:val="222222"/>
          <w:sz w:val="23"/>
          <w:szCs w:val="23"/>
          <w:lang w:eastAsia="ru-RU"/>
        </w:rPr>
        <w:t>« Я</w:t>
      </w:r>
      <w:proofErr w:type="gramEnd"/>
      <w:r w:rsidRPr="007B6D16">
        <w:rPr>
          <w:rFonts w:ascii="Arial" w:eastAsia="Times New Roman" w:hAnsi="Arial" w:cs="Arial"/>
          <w:color w:val="222222"/>
          <w:sz w:val="23"/>
          <w:szCs w:val="23"/>
          <w:lang w:eastAsia="ru-RU"/>
        </w:rPr>
        <w:t xml:space="preserve"> всё ещё его, безумная, люблю»</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shd w:val="clear" w:color="auto" w:fill="FFFF9C"/>
          <w:lang w:eastAsia="ru-RU"/>
        </w:rPr>
        <w:t>Ведущий: </w:t>
      </w:r>
      <w:r w:rsidRPr="007B6D16">
        <w:rPr>
          <w:rFonts w:ascii="Arial" w:eastAsia="Times New Roman" w:hAnsi="Arial" w:cs="Arial"/>
          <w:color w:val="222222"/>
          <w:sz w:val="23"/>
          <w:szCs w:val="23"/>
          <w:shd w:val="clear" w:color="auto" w:fill="FFFF9C"/>
          <w:lang w:eastAsia="ru-RU"/>
        </w:rPr>
        <w:t>К плеяде великих русских композиторов XIX века наряду с </w:t>
      </w:r>
      <w:r w:rsidRPr="007B6D16">
        <w:rPr>
          <w:rFonts w:ascii="Arial" w:eastAsia="Times New Roman" w:hAnsi="Arial" w:cs="Arial"/>
          <w:b/>
          <w:bCs/>
          <w:color w:val="222222"/>
          <w:sz w:val="23"/>
          <w:szCs w:val="23"/>
          <w:shd w:val="clear" w:color="auto" w:fill="FFFF9C"/>
          <w:lang w:eastAsia="ru-RU"/>
        </w:rPr>
        <w:t>Михаилом Глинкой</w:t>
      </w:r>
      <w:r w:rsidRPr="007B6D16">
        <w:rPr>
          <w:rFonts w:ascii="Arial" w:eastAsia="Times New Roman" w:hAnsi="Arial" w:cs="Arial"/>
          <w:color w:val="222222"/>
          <w:sz w:val="23"/>
          <w:szCs w:val="23"/>
          <w:shd w:val="clear" w:color="auto" w:fill="FFFF9C"/>
          <w:lang w:eastAsia="ru-RU"/>
        </w:rPr>
        <w:t> и членами кружка «Могучая кучка» по праву относится автор оперы «Каменный гость» Александр Сергеевич Даргомыжский. Став основоположником музыкального реализма, творец оставил после себя множество произведений, не оцененных при жизни. Его наследие включает фортепианные, оркестровые и вокальные сочинения, наиболее известными из которых являются романс на стихи </w:t>
      </w:r>
      <w:r w:rsidRPr="007B6D16">
        <w:rPr>
          <w:rFonts w:ascii="Arial" w:eastAsia="Times New Roman" w:hAnsi="Arial" w:cs="Arial"/>
          <w:b/>
          <w:bCs/>
          <w:color w:val="222222"/>
          <w:sz w:val="23"/>
          <w:szCs w:val="23"/>
          <w:shd w:val="clear" w:color="auto" w:fill="FFFF9C"/>
          <w:lang w:eastAsia="ru-RU"/>
        </w:rPr>
        <w:t>А. С. Пушкина</w:t>
      </w:r>
      <w:r w:rsidRPr="007B6D16">
        <w:rPr>
          <w:rFonts w:ascii="Arial" w:eastAsia="Times New Roman" w:hAnsi="Arial" w:cs="Arial"/>
          <w:color w:val="222222"/>
          <w:sz w:val="23"/>
          <w:szCs w:val="23"/>
          <w:shd w:val="clear" w:color="auto" w:fill="FFFF9C"/>
          <w:lang w:eastAsia="ru-RU"/>
        </w:rPr>
        <w:t> «Я вас любил» и песенный цикл «Петербургские серенады».</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На нашей сцене: ______________________, с композицией – «Я вас любил»</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Александр Сергеевич Даргомыжский появился на свет в одном из поселений Тульской области 14 февраля 1813 года. Исследователи биографии композитора до сих пор не пришли к единому мнению по поводу точного места его рождения. Наиболее вероятной стала гипотеза о том, что корни Александра лежали в селе Воскресенском, находившемся в центральном районе Российской империи, вблизи современного города Чернь.</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 xml:space="preserve">Отец Александра, Сергей Николаевич, был незаконнорожденным потомком состоятельного землевладельца А. П. </w:t>
      </w:r>
      <w:proofErr w:type="spellStart"/>
      <w:r w:rsidRPr="007B6D16">
        <w:rPr>
          <w:rFonts w:ascii="Arial" w:eastAsia="Times New Roman" w:hAnsi="Arial" w:cs="Arial"/>
          <w:color w:val="222222"/>
          <w:sz w:val="23"/>
          <w:szCs w:val="23"/>
          <w:lang w:eastAsia="ru-RU"/>
        </w:rPr>
        <w:t>Ладыженского</w:t>
      </w:r>
      <w:proofErr w:type="spellEnd"/>
      <w:r w:rsidRPr="007B6D16">
        <w:rPr>
          <w:rFonts w:ascii="Arial" w:eastAsia="Times New Roman" w:hAnsi="Arial" w:cs="Arial"/>
          <w:color w:val="222222"/>
          <w:sz w:val="23"/>
          <w:szCs w:val="23"/>
          <w:lang w:eastAsia="ru-RU"/>
        </w:rPr>
        <w:t xml:space="preserve">. Благодаря полковнику Н. И. </w:t>
      </w:r>
      <w:proofErr w:type="spellStart"/>
      <w:r w:rsidRPr="007B6D16">
        <w:rPr>
          <w:rFonts w:ascii="Arial" w:eastAsia="Times New Roman" w:hAnsi="Arial" w:cs="Arial"/>
          <w:color w:val="222222"/>
          <w:sz w:val="23"/>
          <w:szCs w:val="23"/>
          <w:lang w:eastAsia="ru-RU"/>
        </w:rPr>
        <w:t>Богучарову</w:t>
      </w:r>
      <w:proofErr w:type="spellEnd"/>
      <w:r w:rsidRPr="007B6D16">
        <w:rPr>
          <w:rFonts w:ascii="Arial" w:eastAsia="Times New Roman" w:hAnsi="Arial" w:cs="Arial"/>
          <w:color w:val="222222"/>
          <w:sz w:val="23"/>
          <w:szCs w:val="23"/>
          <w:lang w:eastAsia="ru-RU"/>
        </w:rPr>
        <w:t xml:space="preserve"> он получил хорошее воспитание и работал в коммерческом банке при Министерстве финансов.</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lastRenderedPageBreak/>
        <w:t>Мать Мария Борисовна Козловская происходила из богатого княжеского рода, обладавшего имениями в Смоленской и Тульской губерниях. Вопреки воле родителей она стала женой простого служащего и впоследствии произвела на свет шестерых детей.</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 xml:space="preserve">Детство будущего композитора прошло в имении </w:t>
      </w:r>
      <w:proofErr w:type="spellStart"/>
      <w:r w:rsidRPr="007B6D16">
        <w:rPr>
          <w:rFonts w:ascii="Arial" w:eastAsia="Times New Roman" w:hAnsi="Arial" w:cs="Arial"/>
          <w:color w:val="222222"/>
          <w:sz w:val="23"/>
          <w:szCs w:val="23"/>
          <w:lang w:eastAsia="ru-RU"/>
        </w:rPr>
        <w:t>Твердуново</w:t>
      </w:r>
      <w:proofErr w:type="spellEnd"/>
      <w:r w:rsidRPr="007B6D16">
        <w:rPr>
          <w:rFonts w:ascii="Arial" w:eastAsia="Times New Roman" w:hAnsi="Arial" w:cs="Arial"/>
          <w:color w:val="222222"/>
          <w:sz w:val="23"/>
          <w:szCs w:val="23"/>
          <w:lang w:eastAsia="ru-RU"/>
        </w:rPr>
        <w:t xml:space="preserve">, исторически принадлежавшем семье Козловских, а затем отец получил должность в столичной канцелярии, и семья переехала в Петербург. Там 7-летний Саша начал учиться играть на фортепиано и увлекся сочинительством. Первый преподаватель Луиза </w:t>
      </w:r>
      <w:proofErr w:type="spellStart"/>
      <w:r w:rsidRPr="007B6D16">
        <w:rPr>
          <w:rFonts w:ascii="Arial" w:eastAsia="Times New Roman" w:hAnsi="Arial" w:cs="Arial"/>
          <w:color w:val="222222"/>
          <w:sz w:val="23"/>
          <w:szCs w:val="23"/>
          <w:lang w:eastAsia="ru-RU"/>
        </w:rPr>
        <w:t>Вольгенборн</w:t>
      </w:r>
      <w:proofErr w:type="spellEnd"/>
      <w:r w:rsidRPr="007B6D16">
        <w:rPr>
          <w:rFonts w:ascii="Arial" w:eastAsia="Times New Roman" w:hAnsi="Arial" w:cs="Arial"/>
          <w:color w:val="222222"/>
          <w:sz w:val="23"/>
          <w:szCs w:val="23"/>
          <w:lang w:eastAsia="ru-RU"/>
        </w:rPr>
        <w:t xml:space="preserve"> поощряла композиционные эксперименты мальчика, к 10 годам ставшего автором нескольких фортепианных пьес и романсов.</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w:t>
      </w:r>
      <w:r w:rsidRPr="007B6D16">
        <w:rPr>
          <w:rFonts w:ascii="Arial" w:eastAsia="Times New Roman" w:hAnsi="Arial" w:cs="Arial"/>
          <w:color w:val="222222"/>
          <w:sz w:val="23"/>
          <w:szCs w:val="23"/>
          <w:lang w:eastAsia="ru-RU"/>
        </w:rPr>
        <w:t> «Вертоград», исполняет: ______________________</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В 1827 году молодой Даргомыжский поступил в придворную канцелярию и сделал первые шаги к самостоятельной взрослой жизни.</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Творческий путь Александра Сергеевича начался со знакомства с русским композитором Михаилом Ивановичем Глинкой. Автор знаменитой оперы под названием «Жизнь за царя» поделился с молодым человеком теоретическими знаниями, полученными в Германии, и помог понять тонкости сочинительства на примере произведений зарубежных коллег.</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Вдохновленный этим общением, Даргомыжский начал посещать столичную оперу, где звучала музыка, написанная итальянцами, и присутствовал на репетициях спектакля Глинки. В конце 1830-х годов он задумал создать собственную оперу по мотивам исторической драмы </w:t>
      </w:r>
      <w:r w:rsidRPr="007B6D16">
        <w:rPr>
          <w:rFonts w:ascii="Arial" w:eastAsia="Times New Roman" w:hAnsi="Arial" w:cs="Arial"/>
          <w:b/>
          <w:bCs/>
          <w:color w:val="222222"/>
          <w:sz w:val="23"/>
          <w:szCs w:val="23"/>
          <w:lang w:eastAsia="ru-RU"/>
        </w:rPr>
        <w:t>Виктора Гюго</w:t>
      </w:r>
      <w:r w:rsidRPr="007B6D16">
        <w:rPr>
          <w:rFonts w:ascii="Arial" w:eastAsia="Times New Roman" w:hAnsi="Arial" w:cs="Arial"/>
          <w:color w:val="222222"/>
          <w:sz w:val="23"/>
          <w:szCs w:val="23"/>
          <w:lang w:eastAsia="ru-RU"/>
        </w:rPr>
        <w:t xml:space="preserve"> «Лукреция </w:t>
      </w:r>
      <w:proofErr w:type="spellStart"/>
      <w:r w:rsidRPr="007B6D16">
        <w:rPr>
          <w:rFonts w:ascii="Arial" w:eastAsia="Times New Roman" w:hAnsi="Arial" w:cs="Arial"/>
          <w:color w:val="222222"/>
          <w:sz w:val="23"/>
          <w:szCs w:val="23"/>
          <w:lang w:eastAsia="ru-RU"/>
        </w:rPr>
        <w:t>Борджиа</w:t>
      </w:r>
      <w:proofErr w:type="spellEnd"/>
      <w:r w:rsidRPr="007B6D16">
        <w:rPr>
          <w:rFonts w:ascii="Arial" w:eastAsia="Times New Roman" w:hAnsi="Arial" w:cs="Arial"/>
          <w:color w:val="222222"/>
          <w:sz w:val="23"/>
          <w:szCs w:val="23"/>
          <w:lang w:eastAsia="ru-RU"/>
        </w:rPr>
        <w:t>», но после первых набросков понял, что материал плохо подходит для инструментального и вокального воплощения.</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Тогда по совету поэта </w:t>
      </w:r>
      <w:r w:rsidRPr="007B6D16">
        <w:rPr>
          <w:rFonts w:ascii="Arial" w:eastAsia="Times New Roman" w:hAnsi="Arial" w:cs="Arial"/>
          <w:b/>
          <w:bCs/>
          <w:color w:val="222222"/>
          <w:sz w:val="23"/>
          <w:szCs w:val="23"/>
          <w:lang w:eastAsia="ru-RU"/>
        </w:rPr>
        <w:t>Василия Жуковского</w:t>
      </w:r>
      <w:r w:rsidRPr="007B6D16">
        <w:rPr>
          <w:rFonts w:ascii="Arial" w:eastAsia="Times New Roman" w:hAnsi="Arial" w:cs="Arial"/>
          <w:color w:val="222222"/>
          <w:sz w:val="23"/>
          <w:szCs w:val="23"/>
          <w:lang w:eastAsia="ru-RU"/>
        </w:rPr>
        <w:t> Александр обратился к другому произведению француза и, используя оригинальное либретто к «Собору Парижской Богоматери», приступил к сочинению оперы «Эсмеральда». К 1841 году оркестровые партии были готовы, и Даргомыжский передал произведение руководству Императорских театров.</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Несколько лет ноты пролежали без дела, но в 1847 году премьера постановки состоялась в Москве. К сожалению, авторский дебют Даргомыжского не получил положительных отзывов, и его «Эсмеральда» вскоре исчезла из программы и в последствии не появлялась.</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На нашей сцене: _____________________, с композицией – «Испанский романс»</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Разочарование композитора усугубилось популярностью произведений его наставника Глинки. И временно отойдя от сочинительства, Александр Сергеевич стал обучать благородных женщин вокалу и занялся созданием романсов и песен. Именно в тот период в творчестве Даргомыжского появились знаменитые «Мне грустно», «Ночной зефир, струит эфир», «Юноша и дева» и «Шестнадцать лет».</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 xml:space="preserve">Другим верным средством пережить первую неудачу явилось заграничное путешествие, в ходе которого автор «Эсмеральды» познакомился с европейскими творцами и музыкантами Шарлем </w:t>
      </w:r>
      <w:proofErr w:type="spellStart"/>
      <w:r w:rsidRPr="007B6D16">
        <w:rPr>
          <w:rFonts w:ascii="Arial" w:eastAsia="Times New Roman" w:hAnsi="Arial" w:cs="Arial"/>
          <w:color w:val="222222"/>
          <w:sz w:val="23"/>
          <w:szCs w:val="23"/>
          <w:lang w:eastAsia="ru-RU"/>
        </w:rPr>
        <w:t>Берио</w:t>
      </w:r>
      <w:proofErr w:type="spellEnd"/>
      <w:r w:rsidRPr="007B6D16">
        <w:rPr>
          <w:rFonts w:ascii="Arial" w:eastAsia="Times New Roman" w:hAnsi="Arial" w:cs="Arial"/>
          <w:color w:val="222222"/>
          <w:sz w:val="23"/>
          <w:szCs w:val="23"/>
          <w:lang w:eastAsia="ru-RU"/>
        </w:rPr>
        <w:t xml:space="preserve">, Анри </w:t>
      </w:r>
      <w:proofErr w:type="spellStart"/>
      <w:r w:rsidRPr="007B6D16">
        <w:rPr>
          <w:rFonts w:ascii="Arial" w:eastAsia="Times New Roman" w:hAnsi="Arial" w:cs="Arial"/>
          <w:color w:val="222222"/>
          <w:sz w:val="23"/>
          <w:szCs w:val="23"/>
          <w:lang w:eastAsia="ru-RU"/>
        </w:rPr>
        <w:t>Вьетаном</w:t>
      </w:r>
      <w:proofErr w:type="spellEnd"/>
      <w:r w:rsidRPr="007B6D16">
        <w:rPr>
          <w:rFonts w:ascii="Arial" w:eastAsia="Times New Roman" w:hAnsi="Arial" w:cs="Arial"/>
          <w:color w:val="222222"/>
          <w:sz w:val="23"/>
          <w:szCs w:val="23"/>
          <w:lang w:eastAsia="ru-RU"/>
        </w:rPr>
        <w:t xml:space="preserve">, Гаэтано </w:t>
      </w:r>
      <w:proofErr w:type="spellStart"/>
      <w:r w:rsidRPr="007B6D16">
        <w:rPr>
          <w:rFonts w:ascii="Arial" w:eastAsia="Times New Roman" w:hAnsi="Arial" w:cs="Arial"/>
          <w:color w:val="222222"/>
          <w:sz w:val="23"/>
          <w:szCs w:val="23"/>
          <w:lang w:eastAsia="ru-RU"/>
        </w:rPr>
        <w:t>Доницетти</w:t>
      </w:r>
      <w:proofErr w:type="spellEnd"/>
      <w:r w:rsidRPr="007B6D16">
        <w:rPr>
          <w:rFonts w:ascii="Arial" w:eastAsia="Times New Roman" w:hAnsi="Arial" w:cs="Arial"/>
          <w:color w:val="222222"/>
          <w:sz w:val="23"/>
          <w:szCs w:val="23"/>
          <w:lang w:eastAsia="ru-RU"/>
        </w:rPr>
        <w:t xml:space="preserve"> и другими.</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lastRenderedPageBreak/>
        <w:t>По возвращении в Россию в 1848 году композитор решил продолжить эксперименты с крупными формами и приступил к созданию фольклорной оперы «Русалка», основанной на стихотворной трагедии Александра Сергеевича Пушкина. Народные мелодии настолько увлекли Даргомыжского, что наряду с основной работой он написал жанровые романсы «Мельник», «Без ума, без радости» и «Душечка-девица», занявшие особое место в русском музыкально-реалистическом наследии.</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 xml:space="preserve">Юноша и дева» </w:t>
      </w:r>
      <w:proofErr w:type="gramStart"/>
      <w:r w:rsidRPr="007B6D16">
        <w:rPr>
          <w:rFonts w:ascii="Arial" w:eastAsia="Times New Roman" w:hAnsi="Arial" w:cs="Arial"/>
          <w:color w:val="222222"/>
          <w:sz w:val="23"/>
          <w:szCs w:val="23"/>
          <w:lang w:eastAsia="ru-RU"/>
        </w:rPr>
        <w:t>исполняет:_</w:t>
      </w:r>
      <w:proofErr w:type="gramEnd"/>
      <w:r w:rsidRPr="007B6D16">
        <w:rPr>
          <w:rFonts w:ascii="Arial" w:eastAsia="Times New Roman" w:hAnsi="Arial" w:cs="Arial"/>
          <w:color w:val="222222"/>
          <w:sz w:val="23"/>
          <w:szCs w:val="23"/>
          <w:lang w:eastAsia="ru-RU"/>
        </w:rPr>
        <w:t>___________________</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В 1855 году «Русалка» была закончена и через некоторое время представлена публике. На этот раз мастерство композитора оценили: опера продержалась в репертуаре несколько сезонов и стала предметом многостраничной статьи в журнале «Театральный музыкальный вестник». Интересен тот факт, что Даргомыжский самостоятельно сочинил либретто для произведения и, следуя сюжетной линии Пушкина, придумал концовку незавершенной трагедии в стихах.</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Следующими работами Александра Сергеевича стали симфонические увертюры «Украинский казачок», «Баба-Яга» и «Чухонская фантазия». В них отразилось влияние </w:t>
      </w:r>
      <w:proofErr w:type="spellStart"/>
      <w:r w:rsidRPr="007B6D16">
        <w:rPr>
          <w:rFonts w:ascii="Arial" w:eastAsia="Times New Roman" w:hAnsi="Arial" w:cs="Arial"/>
          <w:b/>
          <w:bCs/>
          <w:color w:val="222222"/>
          <w:sz w:val="23"/>
          <w:szCs w:val="23"/>
          <w:lang w:eastAsia="ru-RU"/>
        </w:rPr>
        <w:t>Милия</w:t>
      </w:r>
      <w:proofErr w:type="spellEnd"/>
      <w:r w:rsidRPr="007B6D16">
        <w:rPr>
          <w:rFonts w:ascii="Arial" w:eastAsia="Times New Roman" w:hAnsi="Arial" w:cs="Arial"/>
          <w:b/>
          <w:bCs/>
          <w:color w:val="222222"/>
          <w:sz w:val="23"/>
          <w:szCs w:val="23"/>
          <w:lang w:eastAsia="ru-RU"/>
        </w:rPr>
        <w:t xml:space="preserve"> Балакирева</w:t>
      </w:r>
      <w:r w:rsidRPr="007B6D16">
        <w:rPr>
          <w:rFonts w:ascii="Arial" w:eastAsia="Times New Roman" w:hAnsi="Arial" w:cs="Arial"/>
          <w:color w:val="222222"/>
          <w:sz w:val="23"/>
          <w:szCs w:val="23"/>
          <w:lang w:eastAsia="ru-RU"/>
        </w:rPr>
        <w:t> и Владимира Стасова, впоследствии ставших членами кружка «Могучая кучка».</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В 1860-х годах благодаря новым знакомствам композитор начал развивать жанр бытового романса, яркими примерами которого стали произведения «Драматическая песня», «Старый капрал» и «Титулярный советник». Тогда же была предпринята очередная поездка в Европу, где иностранные музыканты впервые исполнили ряд инструментальных сочинений Даргомыжского.</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На сцене: _________________, «Петербургские серенады: II. Где наша роза?»</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 xml:space="preserve">Во время путешествия Александр Сергеевич не переставал думать о дальнейшей карьере и занимался поисками сюжета для новой оперы. Первоначальными идеями были музыкальные переложения пушкинской поэмы «Полтава» и воссоздание на сцене старинной русской легенды о </w:t>
      </w:r>
      <w:proofErr w:type="spellStart"/>
      <w:r w:rsidRPr="007B6D16">
        <w:rPr>
          <w:rFonts w:ascii="Arial" w:eastAsia="Times New Roman" w:hAnsi="Arial" w:cs="Arial"/>
          <w:color w:val="222222"/>
          <w:sz w:val="23"/>
          <w:szCs w:val="23"/>
          <w:lang w:eastAsia="ru-RU"/>
        </w:rPr>
        <w:t>Рогдане</w:t>
      </w:r>
      <w:proofErr w:type="spellEnd"/>
      <w:r w:rsidRPr="007B6D16">
        <w:rPr>
          <w:rFonts w:ascii="Arial" w:eastAsia="Times New Roman" w:hAnsi="Arial" w:cs="Arial"/>
          <w:color w:val="222222"/>
          <w:sz w:val="23"/>
          <w:szCs w:val="23"/>
          <w:lang w:eastAsia="ru-RU"/>
        </w:rPr>
        <w:t>. Впрочем, этим замыслам не суждено было воплотиться в жизнь, и от них остались лишь сборник эскизов под названием «Мазепа» и несколько сольных и хоровых номеров.</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В итоге выбор композитора пал на произведение А. С. Пушкина «Каменный гость», входившее в знаменитый стихотворный цикл под названием «Маленькие трагедии», но работа не шла из-за очередного творческого кризиса, связанного с исключением из театральных афиш оперы «Русалка». Кроме того, ранее написанное произведение «Торжество Вакха» также не имело успеха.</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Только благодаря участию в жизни Русского музыкального общества и одобрительным отзывам зарубежных коллег Даргомыжский все-таки взялся за сочинение «Каменного гостя» и успел написать большую часть музыкального материала.</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Юноша и дева», исполняет: ___________________</w:t>
      </w:r>
      <w:r w:rsidRPr="007B6D16">
        <w:rPr>
          <w:rFonts w:ascii="Arial" w:eastAsia="Times New Roman" w:hAnsi="Arial" w:cs="Arial"/>
          <w:color w:val="222222"/>
          <w:sz w:val="23"/>
          <w:szCs w:val="23"/>
          <w:lang w:eastAsia="ru-RU"/>
        </w:rPr>
        <w:br/>
      </w: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 xml:space="preserve">Творческие неурядицы, на протяжении долгого времени преследовавшие композитора, отразились и на его личной жизни. Не имея ни жены, ни детей, Александр Сергеевич свободное время проводил в фамильном имении </w:t>
      </w:r>
      <w:proofErr w:type="spellStart"/>
      <w:r w:rsidRPr="007B6D16">
        <w:rPr>
          <w:rFonts w:ascii="Arial" w:eastAsia="Times New Roman" w:hAnsi="Arial" w:cs="Arial"/>
          <w:color w:val="222222"/>
          <w:sz w:val="23"/>
          <w:szCs w:val="23"/>
          <w:lang w:eastAsia="ru-RU"/>
        </w:rPr>
        <w:t>Твердуново</w:t>
      </w:r>
      <w:proofErr w:type="spellEnd"/>
      <w:r w:rsidRPr="007B6D16">
        <w:rPr>
          <w:rFonts w:ascii="Arial" w:eastAsia="Times New Roman" w:hAnsi="Arial" w:cs="Arial"/>
          <w:color w:val="222222"/>
          <w:sz w:val="23"/>
          <w:szCs w:val="23"/>
          <w:lang w:eastAsia="ru-RU"/>
        </w:rPr>
        <w:t xml:space="preserve"> под Смоленском и там черпал вдохновение для романсов, симфонических произведений и опер. После смерти матери в 1852 году Даргомыжский освободил крестьян от крепостного бремени, подарив в собственность землю, на которой они жили и работали. Такое поведение было исключительным для России XIX века, и </w:t>
      </w:r>
      <w:r w:rsidRPr="007B6D16">
        <w:rPr>
          <w:rFonts w:ascii="Arial" w:eastAsia="Times New Roman" w:hAnsi="Arial" w:cs="Arial"/>
          <w:color w:val="222222"/>
          <w:sz w:val="23"/>
          <w:szCs w:val="23"/>
          <w:lang w:eastAsia="ru-RU"/>
        </w:rPr>
        <w:lastRenderedPageBreak/>
        <w:t>современники стали называть композитора самым гуманным помещиком современности.</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Впрочем, особняк Козловских остался во владении Александра Сергеевича, и до 1864 года одиночество автора «Русалки» скрашивал престарелый отец. Кончина последнего стала тяжелым ударом для музыканта и окончательно подорвала его творческую активность.</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«Мне грустно», исполняет: _______________________</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proofErr w:type="gramStart"/>
      <w:r w:rsidRPr="007B6D16">
        <w:rPr>
          <w:rFonts w:ascii="Arial" w:eastAsia="Times New Roman" w:hAnsi="Arial" w:cs="Arial"/>
          <w:color w:val="222222"/>
          <w:sz w:val="23"/>
          <w:szCs w:val="23"/>
          <w:lang w:eastAsia="ru-RU"/>
        </w:rPr>
        <w:t>В</w:t>
      </w:r>
      <w:proofErr w:type="gramEnd"/>
      <w:r w:rsidRPr="007B6D16">
        <w:rPr>
          <w:rFonts w:ascii="Arial" w:eastAsia="Times New Roman" w:hAnsi="Arial" w:cs="Arial"/>
          <w:color w:val="222222"/>
          <w:sz w:val="23"/>
          <w:szCs w:val="23"/>
          <w:lang w:eastAsia="ru-RU"/>
        </w:rPr>
        <w:t xml:space="preserve"> ходе заграничного путешествия 1864-1865 годов Даргомыжский заболел ревматизмом. Не предав значения собственному состоянию, он продолжал заниматься музыкальной и общественной деятельностью. В начале 1868 года состояние Александра Сергеевича ухудшилось, и он начал жаловаться на дискомфорт в области сердца и неправильное кровообращение, ставшие причинами его скоропостижной смерти.</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Предчувствуя кончину, композитор составил завещание, согласно которому Цезарь Антонович Кюи и </w:t>
      </w:r>
      <w:r w:rsidRPr="007B6D16">
        <w:rPr>
          <w:rFonts w:ascii="Arial" w:eastAsia="Times New Roman" w:hAnsi="Arial" w:cs="Arial"/>
          <w:b/>
          <w:bCs/>
          <w:color w:val="222222"/>
          <w:sz w:val="23"/>
          <w:szCs w:val="23"/>
          <w:lang w:eastAsia="ru-RU"/>
        </w:rPr>
        <w:t>Николай Андреевич Римский-Корсаков</w:t>
      </w:r>
      <w:r w:rsidRPr="007B6D16">
        <w:rPr>
          <w:rFonts w:ascii="Arial" w:eastAsia="Times New Roman" w:hAnsi="Arial" w:cs="Arial"/>
          <w:color w:val="222222"/>
          <w:sz w:val="23"/>
          <w:szCs w:val="23"/>
          <w:lang w:eastAsia="ru-RU"/>
        </w:rPr>
        <w:t> должны были завершить недописанную оперу «Каменный гость» и подготовить партитуры к дальнейшей постановке.</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Коллеги, согласившиеся исполнить последнюю волю Даргомыжского, в глубине души надеялись, что непоправимое случится не скоро, но 5 января 1969 года Александр Сергеевич неожиданно умер от аневризмы. Газеты сообщили обществу о невосполнимой утрате, и на похоронах, состоявшихся 9 января, собрались все представители творческой элиты Петербурга. А гроб с телом покойного до Тихвинского погоста Александро-Невской лавры родные и близкие несли на руках.</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color w:val="222222"/>
          <w:sz w:val="23"/>
          <w:szCs w:val="23"/>
          <w:lang w:eastAsia="ru-RU"/>
        </w:rPr>
        <w:t>Вскоре после церемонии погребения </w:t>
      </w:r>
      <w:r w:rsidRPr="007B6D16">
        <w:rPr>
          <w:rFonts w:ascii="Arial" w:eastAsia="Times New Roman" w:hAnsi="Arial" w:cs="Arial"/>
          <w:b/>
          <w:bCs/>
          <w:color w:val="222222"/>
          <w:sz w:val="23"/>
          <w:szCs w:val="23"/>
          <w:lang w:eastAsia="ru-RU"/>
        </w:rPr>
        <w:t>Павел Михайлович Третьяков</w:t>
      </w:r>
      <w:r w:rsidRPr="007B6D16">
        <w:rPr>
          <w:rFonts w:ascii="Arial" w:eastAsia="Times New Roman" w:hAnsi="Arial" w:cs="Arial"/>
          <w:color w:val="222222"/>
          <w:sz w:val="23"/>
          <w:szCs w:val="23"/>
          <w:lang w:eastAsia="ru-RU"/>
        </w:rPr>
        <w:t> заказал художнику Константину Маковскому портрет Даргомыжского по фотографии, который стал одним из первых изображений деятелей русской культуры в галерее знаменитого коллекционера и мецената.</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И в завершении нашего концерта прозвучит – «Ночной зефир», в исполнении: ____________________</w:t>
      </w:r>
    </w:p>
    <w:p w:rsidR="007B6D16" w:rsidRPr="007B6D16" w:rsidRDefault="007B6D16" w:rsidP="007B6D16">
      <w:pPr>
        <w:spacing w:after="225" w:line="240" w:lineRule="auto"/>
        <w:rPr>
          <w:rFonts w:ascii="Arial" w:eastAsia="Times New Roman" w:hAnsi="Arial" w:cs="Arial"/>
          <w:color w:val="222222"/>
          <w:sz w:val="23"/>
          <w:szCs w:val="23"/>
          <w:lang w:eastAsia="ru-RU"/>
        </w:rPr>
      </w:pPr>
      <w:r w:rsidRPr="007B6D16">
        <w:rPr>
          <w:rFonts w:ascii="Arial" w:eastAsia="Times New Roman" w:hAnsi="Arial" w:cs="Arial"/>
          <w:b/>
          <w:bCs/>
          <w:color w:val="222222"/>
          <w:sz w:val="23"/>
          <w:szCs w:val="23"/>
          <w:lang w:eastAsia="ru-RU"/>
        </w:rPr>
        <w:t>Ведущий: </w:t>
      </w:r>
      <w:r w:rsidRPr="007B6D16">
        <w:rPr>
          <w:rFonts w:ascii="Arial" w:eastAsia="Times New Roman" w:hAnsi="Arial" w:cs="Arial"/>
          <w:color w:val="222222"/>
          <w:sz w:val="23"/>
          <w:szCs w:val="23"/>
          <w:lang w:eastAsia="ru-RU"/>
        </w:rPr>
        <w:t>210 лет назад на свет появился замечательный композитор, не будем забывать историю искусства, его произведения актуальны по сей день. Всего доброго дорогие друзья!</w:t>
      </w:r>
    </w:p>
    <w:p w:rsidR="007B6D16" w:rsidRDefault="007B6D16">
      <w:bookmarkStart w:id="0" w:name="_GoBack"/>
      <w:bookmarkEnd w:id="0"/>
    </w:p>
    <w:sectPr w:rsidR="007B6D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D16"/>
    <w:rsid w:val="007B6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A5B6AF-F3C6-43D1-9B9C-E5DF8E16F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670799">
      <w:bodyDiv w:val="1"/>
      <w:marLeft w:val="0"/>
      <w:marRight w:val="0"/>
      <w:marTop w:val="0"/>
      <w:marBottom w:val="0"/>
      <w:divBdr>
        <w:top w:val="none" w:sz="0" w:space="0" w:color="auto"/>
        <w:left w:val="none" w:sz="0" w:space="0" w:color="auto"/>
        <w:bottom w:val="none" w:sz="0" w:space="0" w:color="auto"/>
        <w:right w:val="none" w:sz="0" w:space="0" w:color="auto"/>
      </w:divBdr>
      <w:divsChild>
        <w:div w:id="949511263">
          <w:marLeft w:val="0"/>
          <w:marRight w:val="0"/>
          <w:marTop w:val="0"/>
          <w:marBottom w:val="0"/>
          <w:divBdr>
            <w:top w:val="none" w:sz="0" w:space="0" w:color="auto"/>
            <w:left w:val="none" w:sz="0" w:space="0" w:color="auto"/>
            <w:bottom w:val="none" w:sz="0" w:space="0" w:color="auto"/>
            <w:right w:val="none" w:sz="0" w:space="0" w:color="auto"/>
          </w:divBdr>
          <w:divsChild>
            <w:div w:id="47464277">
              <w:marLeft w:val="0"/>
              <w:marRight w:val="0"/>
              <w:marTop w:val="0"/>
              <w:marBottom w:val="0"/>
              <w:divBdr>
                <w:top w:val="none" w:sz="0" w:space="0" w:color="auto"/>
                <w:left w:val="none" w:sz="0" w:space="0" w:color="auto"/>
                <w:bottom w:val="none" w:sz="0" w:space="0" w:color="auto"/>
                <w:right w:val="none" w:sz="0" w:space="0" w:color="auto"/>
              </w:divBdr>
              <w:divsChild>
                <w:div w:id="1322588138">
                  <w:marLeft w:val="0"/>
                  <w:marRight w:val="0"/>
                  <w:marTop w:val="0"/>
                  <w:marBottom w:val="0"/>
                  <w:divBdr>
                    <w:top w:val="none" w:sz="0" w:space="0" w:color="auto"/>
                    <w:left w:val="none" w:sz="0" w:space="0" w:color="auto"/>
                    <w:bottom w:val="none" w:sz="0" w:space="0" w:color="auto"/>
                    <w:right w:val="none" w:sz="0" w:space="0" w:color="auto"/>
                  </w:divBdr>
                  <w:divsChild>
                    <w:div w:id="1680545085">
                      <w:marLeft w:val="0"/>
                      <w:marRight w:val="0"/>
                      <w:marTop w:val="0"/>
                      <w:marBottom w:val="0"/>
                      <w:divBdr>
                        <w:top w:val="none" w:sz="0" w:space="0" w:color="auto"/>
                        <w:left w:val="none" w:sz="0" w:space="0" w:color="auto"/>
                        <w:bottom w:val="none" w:sz="0" w:space="0" w:color="auto"/>
                        <w:right w:val="none" w:sz="0" w:space="0" w:color="auto"/>
                      </w:divBdr>
                      <w:divsChild>
                        <w:div w:id="1344627338">
                          <w:marLeft w:val="0"/>
                          <w:marRight w:val="0"/>
                          <w:marTop w:val="0"/>
                          <w:marBottom w:val="0"/>
                          <w:divBdr>
                            <w:top w:val="none" w:sz="0" w:space="0" w:color="auto"/>
                            <w:left w:val="none" w:sz="0" w:space="0" w:color="auto"/>
                            <w:bottom w:val="none" w:sz="0" w:space="0" w:color="auto"/>
                            <w:right w:val="none" w:sz="0" w:space="0" w:color="auto"/>
                          </w:divBdr>
                          <w:divsChild>
                            <w:div w:id="1026633937">
                              <w:marLeft w:val="0"/>
                              <w:marRight w:val="0"/>
                              <w:marTop w:val="0"/>
                              <w:marBottom w:val="0"/>
                              <w:divBdr>
                                <w:top w:val="none" w:sz="0" w:space="0" w:color="auto"/>
                                <w:left w:val="none" w:sz="0" w:space="0" w:color="auto"/>
                                <w:bottom w:val="none" w:sz="0" w:space="0" w:color="auto"/>
                                <w:right w:val="none" w:sz="0" w:space="0" w:color="auto"/>
                              </w:divBdr>
                              <w:divsChild>
                                <w:div w:id="499583952">
                                  <w:marLeft w:val="0"/>
                                  <w:marRight w:val="0"/>
                                  <w:marTop w:val="0"/>
                                  <w:marBottom w:val="0"/>
                                  <w:divBdr>
                                    <w:top w:val="none" w:sz="0" w:space="0" w:color="auto"/>
                                    <w:left w:val="none" w:sz="0" w:space="0" w:color="auto"/>
                                    <w:bottom w:val="none" w:sz="0" w:space="0" w:color="auto"/>
                                    <w:right w:val="none" w:sz="0" w:space="0" w:color="auto"/>
                                  </w:divBdr>
                                  <w:divsChild>
                                    <w:div w:id="2007634816">
                                      <w:marLeft w:val="0"/>
                                      <w:marRight w:val="0"/>
                                      <w:marTop w:val="0"/>
                                      <w:marBottom w:val="0"/>
                                      <w:divBdr>
                                        <w:top w:val="none" w:sz="0" w:space="0" w:color="auto"/>
                                        <w:left w:val="none" w:sz="0" w:space="0" w:color="auto"/>
                                        <w:bottom w:val="none" w:sz="0" w:space="0" w:color="auto"/>
                                        <w:right w:val="none" w:sz="0" w:space="0" w:color="auto"/>
                                      </w:divBdr>
                                      <w:divsChild>
                                        <w:div w:id="1377967035">
                                          <w:marLeft w:val="0"/>
                                          <w:marRight w:val="0"/>
                                          <w:marTop w:val="0"/>
                                          <w:marBottom w:val="0"/>
                                          <w:divBdr>
                                            <w:top w:val="none" w:sz="0" w:space="0" w:color="auto"/>
                                            <w:left w:val="none" w:sz="0" w:space="0" w:color="auto"/>
                                            <w:bottom w:val="none" w:sz="0" w:space="0" w:color="auto"/>
                                            <w:right w:val="none" w:sz="0" w:space="0" w:color="auto"/>
                                          </w:divBdr>
                                          <w:divsChild>
                                            <w:div w:id="1343706827">
                                              <w:marLeft w:val="0"/>
                                              <w:marRight w:val="0"/>
                                              <w:marTop w:val="0"/>
                                              <w:marBottom w:val="0"/>
                                              <w:divBdr>
                                                <w:top w:val="none" w:sz="0" w:space="0" w:color="auto"/>
                                                <w:left w:val="none" w:sz="0" w:space="0" w:color="auto"/>
                                                <w:bottom w:val="none" w:sz="0" w:space="0" w:color="auto"/>
                                                <w:right w:val="none" w:sz="0" w:space="0" w:color="auto"/>
                                              </w:divBdr>
                                              <w:divsChild>
                                                <w:div w:id="1576476586">
                                                  <w:marLeft w:val="0"/>
                                                  <w:marRight w:val="0"/>
                                                  <w:marTop w:val="360"/>
                                                  <w:marBottom w:val="600"/>
                                                  <w:divBdr>
                                                    <w:top w:val="single" w:sz="24" w:space="0" w:color="00A855"/>
                                                    <w:left w:val="none" w:sz="0" w:space="0" w:color="auto"/>
                                                    <w:bottom w:val="none" w:sz="0" w:space="0" w:color="auto"/>
                                                    <w:right w:val="none" w:sz="0" w:space="0" w:color="auto"/>
                                                  </w:divBdr>
                                                  <w:divsChild>
                                                    <w:div w:id="200797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1477</Words>
  <Characters>8424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 Николаевена</dc:creator>
  <cp:keywords/>
  <dc:description/>
  <cp:lastModifiedBy>Лилия Николаевена</cp:lastModifiedBy>
  <cp:revision>1</cp:revision>
  <dcterms:created xsi:type="dcterms:W3CDTF">2022-12-27T06:54:00Z</dcterms:created>
  <dcterms:modified xsi:type="dcterms:W3CDTF">2022-12-27T06:54:00Z</dcterms:modified>
</cp:coreProperties>
</file>