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Сценарий занимательной экскурсии «Международный день анимации»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Время проведения:</w:t>
      </w:r>
      <w:r>
        <w:rPr>
          <w:rFonts w:hAnsi="Times New Roman" w:cs="Times New Roman"/>
          <w:color w:val="000000"/>
          <w:sz w:val="24"/>
          <w:szCs w:val="24"/>
        </w:rPr>
        <w:t xml:space="preserve"> 1.5 – 2 часа.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Цель мероприятия:</w:t>
      </w:r>
      <w:r>
        <w:rPr>
          <w:rFonts w:hAnsi="Times New Roman" w:cs="Times New Roman"/>
          <w:color w:val="000000"/>
          <w:sz w:val="24"/>
          <w:szCs w:val="24"/>
        </w:rPr>
        <w:t> погружение в мир анимации.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Задачи мероприятия: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создание позитивного настроения;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приятное времяпрепровождение.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Участники: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ведущий;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хозяева комнат;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зрители, участники (взрослые и дети);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Оформление и оборудование: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проектор;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экран;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катушечный проигрыватель;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фенакистископ;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проектор для диафильмов;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короткофокусный проектор;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ноутбук;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зал украшен различными мультипликационными персонажами.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Музыкальное оформление: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веселая музыка из мультфильмов.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Ход мероприятия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(В зале играет приятная музыка, зрители заходят в зал)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(Ведущий выступает в роли экскурсовода, он перемещается вместе со зрителями и рассказывает про историю анимации)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Ведущий:</w:t>
      </w:r>
      <w:r>
        <w:rPr>
          <w:rFonts w:hAnsi="Times New Roman" w:cs="Times New Roman"/>
          <w:color w:val="000000"/>
          <w:sz w:val="24"/>
          <w:szCs w:val="24"/>
        </w:rPr>
        <w:t xml:space="preserve"> Здравствуйте, дорогие друзья! Сегодня мы празднуем Международный день анимации, а это значит, что нам предстоит как следует повеселиться! Но что же это за праздник?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Международный день анимации</w:t>
      </w:r>
      <w:r>
        <w:rPr>
          <w:rFonts w:hAnsi="Times New Roman" w:cs="Times New Roman"/>
          <w:color w:val="000000"/>
          <w:sz w:val="24"/>
          <w:szCs w:val="24"/>
        </w:rPr>
        <w:t xml:space="preserve"> (International Animation Day) или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Всемирный день мультфильмов</w:t>
      </w:r>
      <w:r>
        <w:rPr>
          <w:rFonts w:hAnsi="Times New Roman" w:cs="Times New Roman"/>
          <w:color w:val="000000"/>
          <w:sz w:val="24"/>
          <w:szCs w:val="24"/>
        </w:rPr>
        <w:t>, который отмечается ежегодно 28 октября, был учрежден по инициативе французского отделения Международной ассоциации анимационного кино (The International Animated Film Association, ASIFA) в 2002 году в честь 110-летия публичного представления первой анимационной технологии.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этот знаменательный день — 28 октября 1892 года — в Париже художник и изобретатель Эмиль Рейно (Emile Reynaud) созвал зрителей на новое, доселе никем не виданное зрелище — «оптический театр» (theatre optique). Талантливый изобретатель впервые публично продемонстрировал свой аппарат праксиноскоп,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 комната. Парксиноскоп, который показывал движущиеся картинки. Сейчас мы бы назвали это событие рождением прообраза современных мультфильмов, и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именно эта дата теперь и считается началом эпохи анимационного кино.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Во многих странах праздничные события начинаются за несколько дней до обозначенной даты.</w:t>
      </w:r>
      <w:r>
        <w:rPr>
          <w:rFonts w:hAnsi="Times New Roman" w:cs="Times New Roman"/>
          <w:color w:val="000000"/>
          <w:sz w:val="24"/>
          <w:szCs w:val="24"/>
        </w:rPr>
        <w:t xml:space="preserve"> В преддверии Международного дня анимации профессионалы и любители анимационного кино со всего мира обмениваются программами своих фильмов, проводят фестивали и устраивают премьерные просмотры бестселлеров для благодарной публики, целый год ждущей этого события. Сейчас подобные сеансы мультфильмов одновременно проходят уже в 104 странах мира!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Но развитие анимации было довольно долгим, в следующих нескольких комнатах мы с вами познакомимся с приборами, которыми в разное время пользовались наши предки.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6519360"/>
            <wp:effectExtent l="0" t="0" r="0" b="0"/>
            <wp:docPr id="1" name="Picture 1" descr="/api/doc/v1/image/-34761677?moduleId=118&amp;id=1100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/api/doc/v1/image/-34761677?moduleId=118&amp;id=110096"/>
                    <pic:cNvPicPr>
                      <a:picLocks noChangeAspect="1" noChangeArrowheads="1"/>
                    </pic:cNvPicPr>
                  </pic:nvPicPr>
                  <pic:blipFill>
                    <a:blip r:embed="R8b77d007e7244bec9aaf4a7f09d342a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6519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Комната 2.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Фенакистиско́п</w:t>
      </w:r>
      <w:r>
        <w:rPr>
          <w:rFonts w:hAnsi="Times New Roman" w:cs="Times New Roman"/>
          <w:color w:val="000000"/>
          <w:sz w:val="24"/>
          <w:szCs w:val="24"/>
        </w:rPr>
        <w:t xml:space="preserve"> (от греч. φεναξ — «обманщик» и σκοπέω — «смотрю») — лабораторный прибор для демонстрации движущихся рисунков, конструкция которого основана на феномене персистенции — инерции человеческого зрения. Изобретателем фенакистископа считается Жозеф Плато. Почти одновременно с Плато Симон фон Штампфер изобрел аппарат, очень похожий на фенакистископ, и назвал его стробоскопом.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6636454"/>
            <wp:effectExtent l="0" t="0" r="0" b="0"/>
            <wp:docPr id="2" name="Picture 2" descr="/api/doc/v1/image/-34761678?moduleId=118&amp;id=1100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/api/doc/v1/image/-34761678?moduleId=118&amp;id=110096"/>
                    <pic:cNvPicPr>
                      <a:picLocks noChangeAspect="1" noChangeArrowheads="1"/>
                    </pic:cNvPicPr>
                  </pic:nvPicPr>
                  <pic:blipFill>
                    <a:blip r:embed="R7177541d757e41a982f182462656c09a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6636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 комната. Катушечный проектор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4299108"/>
            <wp:effectExtent l="0" t="0" r="0" b="0"/>
            <wp:docPr id="3" name="Picture 3" descr="/api/doc/v1/image/-34761681?moduleId=118&amp;id=1100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/api/doc/v1/image/-34761681?moduleId=118&amp;id=110096"/>
                    <pic:cNvPicPr>
                      <a:picLocks noChangeAspect="1" noChangeArrowheads="1"/>
                    </pic:cNvPicPr>
                  </pic:nvPicPr>
                  <pic:blipFill>
                    <a:blip r:embed="Rd564117b139b462dbb1f3718e14a7e6e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4299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 комната. Диапроектор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5732144"/>
            <wp:effectExtent l="0" t="0" r="0" b="0"/>
            <wp:docPr id="4" name="Picture 4" descr="/api/doc/v1/image/-34761684?moduleId=118&amp;id=1100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/api/doc/v1/image/-34761684?moduleId=118&amp;id=110096"/>
                    <pic:cNvPicPr>
                      <a:picLocks noChangeAspect="1" noChangeArrowheads="1"/>
                    </pic:cNvPicPr>
                  </pic:nvPicPr>
                  <pic:blipFill>
                    <a:blip r:embed="Rd81af4c4073a4e169792c07900933c4f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5732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Сегодня технические возможности анимации поражают — это двухмерная анимация (традиционная и цифровая), трехмерная анимация, анимация Flash, Stop Motion и VFX.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Первым русским мультипликатором был Александр Ширяев (1867-1941), балетмейстер Мариинского театра, создавший первый в мире отечественный кукольный мультфильм в 1906 году, в котором изображены 12 танцующих фигурок на фоне неподвижных декораций. А в 1912 году состоялась премьера первого российского мультипликационного фильма – «Прекрасная Люканида», когда широкая публика впервые в истории увидела анимационную картину. В честь этого события отмечается День российской анимации.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Советская графическая мультипликация возникла в 1924-1925 годах. За один 1924 год на студии «Культкино» маленький коллектив художников выпускает целый ряд мультипликационных картин: «Германские дела и делишки», «История одного разочарования» (Б.Савинков), «Советские игрушки» (реж. Д.Вертов, мультипликация А.Бушкина и А.Иванова), «Случай в Токио», «Юморески» (реж. Д.Вертов, мультипликация А.Бушкина и А.Белякова).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Одним из первых всемирно известных советских полнометражных мультипликационных фильмов стал «Новый Гулливер» Александра Птушко (1935).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июне 1936 года в Москве была основана киностудия «Союзмультфильм». Не одно поколение детей выросло на добрых и умных историях, анимированных на «Союзмультфильме», таких как: «ДоРеМи», «Маугли», «Винни Пух», «Самый маленький Гном», «Бегемот и Солнышко», «Буренка из Масленкино», «Волк и Семеро козлят», «Козленок, который считал до десяти», «Малыш и Карлсон», «Умка», «Ну, погоди!», «Бременские музыканты», «Крокодил Гена», «Котенок Гав», «Простоквашино» и многих других.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Современные приборы для просмотра анимационных фильмов знакомы всем.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 комната. Проектор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5557290"/>
            <wp:effectExtent l="0" t="0" r="0" b="0"/>
            <wp:docPr id="5" name="Picture 5" descr="/api/doc/v1/image/-34761689?moduleId=118&amp;id=1100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/api/doc/v1/image/-34761689?moduleId=118&amp;id=110096"/>
                    <pic:cNvPicPr>
                      <a:picLocks noChangeAspect="1" noChangeArrowheads="1"/>
                    </pic:cNvPicPr>
                  </pic:nvPicPr>
                  <pic:blipFill>
                    <a:blip r:embed="R81fb50a4e40c4810a771aaf177bf0a2b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5557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 комната. Короткофокусный проектор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2247000"/>
            <wp:effectExtent l="0" t="0" r="0" b="0"/>
            <wp:docPr id="6" name="Picture 6" descr="/api/doc/v1/image/-34761690?moduleId=118&amp;id=1100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/api/doc/v1/image/-34761690?moduleId=118&amp;id=110096"/>
                    <pic:cNvPicPr>
                      <a:picLocks noChangeAspect="1" noChangeArrowheads="1"/>
                    </pic:cNvPicPr>
                  </pic:nvPicPr>
                  <pic:blipFill>
                    <a:blip r:embed="R50907d5fd8d54c9d8fb58c42585ef5f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224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каждой из комнат показываются мультфильмы и анимационные фильмы на той технике, которая представлена.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Международный день анимации – это праздник не только профессионалов, создающих мультфильмы, но и, конечно же, взрослых и детей. Ведь мультфильмы любят все. Все попробовали себя в роли мультипликаторов? Вот какой отличный праздник у нас получился! С праздником вас ребята, с Международным днем анимации!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2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3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5635440a6f26406a" /><Relationship Type="http://schemas.openxmlformats.org/officeDocument/2006/relationships/image" Target="/media/image.jpg" Id="R8b77d007e7244bec9aaf4a7f09d342a8" /><Relationship Type="http://schemas.openxmlformats.org/officeDocument/2006/relationships/image" Target="/media/image2.jpg" Id="R7177541d757e41a982f182462656c09a" /><Relationship Type="http://schemas.openxmlformats.org/officeDocument/2006/relationships/image" Target="/media/image3.jpg" Id="Rd564117b139b462dbb1f3718e14a7e6e" /><Relationship Type="http://schemas.openxmlformats.org/officeDocument/2006/relationships/image" Target="/media/image4.jpg" Id="Rd81af4c4073a4e169792c07900933c4f" /><Relationship Type="http://schemas.openxmlformats.org/officeDocument/2006/relationships/image" Target="/media/image5.jpg" Id="R81fb50a4e40c4810a771aaf177bf0a2b" /><Relationship Type="http://schemas.openxmlformats.org/officeDocument/2006/relationships/image" Target="/media/image6.jpg" Id="R50907d5fd8d54c9d8fb58c42585ef5f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